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1DE1" w14:textId="77777777" w:rsidR="00B939F9" w:rsidRPr="00B5258C" w:rsidRDefault="00B939F9" w:rsidP="00B939F9">
      <w:pPr>
        <w:jc w:val="center"/>
        <w:rPr>
          <w:rFonts w:ascii="Times New Roman" w:hAnsi="Times New Roman" w:cs="Times New Roman"/>
          <w:u w:val="single"/>
        </w:rPr>
      </w:pPr>
      <w:r w:rsidRPr="00B5258C">
        <w:rPr>
          <w:rFonts w:ascii="Times New Roman" w:hAnsi="Times New Roman" w:cs="Times New Roman"/>
          <w:u w:val="single"/>
        </w:rPr>
        <w:t>References</w:t>
      </w:r>
    </w:p>
    <w:p w14:paraId="7042103C" w14:textId="77777777" w:rsidR="00B939F9" w:rsidRDefault="00B939F9" w:rsidP="00B939F9">
      <w:pPr>
        <w:rPr>
          <w:rFonts w:ascii="Times New Roman" w:hAnsi="Times New Roman" w:cs="Times New Roman"/>
        </w:rPr>
      </w:pPr>
    </w:p>
    <w:p w14:paraId="3175C349" w14:textId="77777777" w:rsidR="00B939F9" w:rsidRDefault="00B939F9" w:rsidP="00B939F9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(1) Astor, M. G. (2018). </w:t>
      </w:r>
      <w:r>
        <w:rPr>
          <w:rFonts w:ascii="Times New Roman" w:hAnsi="Times New Roman" w:cs="Times New Roman"/>
          <w:i/>
          <w:color w:val="000000"/>
        </w:rPr>
        <w:t>A guide to dealing with addiction and mental illness</w:t>
      </w:r>
      <w:r>
        <w:rPr>
          <w:rFonts w:ascii="Times New Roman" w:hAnsi="Times New Roman" w:cs="Times New Roman"/>
          <w:color w:val="000000"/>
        </w:rPr>
        <w:t>. Manuscript in preparation.</w:t>
      </w:r>
    </w:p>
    <w:p w14:paraId="0DD19A2B" w14:textId="77777777" w:rsidR="00B939F9" w:rsidRDefault="00B939F9" w:rsidP="00B939F9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 Foundation Recovery Network. (2018). The Connection Between Mental Illness and</w:t>
      </w:r>
    </w:p>
    <w:p w14:paraId="3D142482" w14:textId="77777777" w:rsidR="00B939F9" w:rsidRDefault="00B939F9" w:rsidP="00B939F9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 Abuse. Retrieved from DualDiagnosis.org website:</w:t>
      </w:r>
    </w:p>
    <w:p w14:paraId="48C9749B" w14:textId="77777777" w:rsidR="00B939F9" w:rsidRDefault="00B939F9" w:rsidP="00B939F9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https://www.dualdiagnosis.org/mental-health-and-addiction/the-connection/</w:t>
      </w:r>
    </w:p>
    <w:p w14:paraId="738B2EEE" w14:textId="77777777" w:rsidR="00B939F9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(3) </w:t>
      </w:r>
      <w:proofErr w:type="spellStart"/>
      <w:r>
        <w:rPr>
          <w:rFonts w:ascii="Times New Roman" w:hAnsi="Times New Roman" w:cs="Times New Roman"/>
          <w:color w:val="000000"/>
        </w:rPr>
        <w:t>Kounang</w:t>
      </w:r>
      <w:proofErr w:type="spellEnd"/>
      <w:r>
        <w:rPr>
          <w:rFonts w:ascii="Times New Roman" w:hAnsi="Times New Roman" w:cs="Times New Roman"/>
          <w:color w:val="000000"/>
        </w:rPr>
        <w:t>, N. (2016). Opioids now kill more people than breast cancer. Retrieved from CNN website: https://www.cnn.com/2017/12/21/health/drug-overdoses-2016-final-numbers/index.html</w:t>
      </w:r>
    </w:p>
    <w:p w14:paraId="3D944B62" w14:textId="77777777" w:rsidR="00B939F9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(4) </w:t>
      </w:r>
      <w:proofErr w:type="spellStart"/>
      <w:r>
        <w:rPr>
          <w:rFonts w:ascii="Times New Roman" w:hAnsi="Times New Roman" w:cs="Times New Roman"/>
          <w:color w:val="000000"/>
        </w:rPr>
        <w:t>Kelland</w:t>
      </w:r>
      <w:proofErr w:type="spellEnd"/>
      <w:r>
        <w:rPr>
          <w:rFonts w:ascii="Times New Roman" w:hAnsi="Times New Roman" w:cs="Times New Roman"/>
          <w:color w:val="000000"/>
        </w:rPr>
        <w:t>, K. Alcohol abuse kills 3 million a year, most of them men: WHO. Retrieved from Reuters website: https://www.reuters.com/article/us-health-alcohol-who/alcohol-abuse-kills-3-million-a-year-most-of-them-men-who-idUSKCN1M11M9</w:t>
      </w:r>
    </w:p>
    <w:p w14:paraId="7D1CD03B" w14:textId="77777777" w:rsidR="00B939F9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>(5) IHME. (2018). American death rate from drugs, alcohol, and mental disorders nearly triples since 1980. Retrieved from Institute for Health Metrics and Evaluation website: http://www.healthdata.org/news-release/american-death-rate-drugs-alcohol-and-mental-disorders-nearly-triples-1980</w:t>
      </w:r>
    </w:p>
    <w:p w14:paraId="556D5B46" w14:textId="77777777" w:rsidR="00B939F9" w:rsidRDefault="00B939F9" w:rsidP="00B939F9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(6) Showalter, J. S. </w:t>
      </w:r>
      <w:r>
        <w:rPr>
          <w:rFonts w:ascii="Times New Roman" w:hAnsi="Times New Roman" w:cs="Times New Roman"/>
          <w:i/>
          <w:color w:val="000000"/>
        </w:rPr>
        <w:t>The law of health care administration</w:t>
      </w:r>
      <w:r>
        <w:rPr>
          <w:rFonts w:ascii="Times New Roman" w:hAnsi="Times New Roman" w:cs="Times New Roman"/>
          <w:color w:val="000000"/>
        </w:rPr>
        <w:t xml:space="preserve"> (8th ed.). Chicago, IL: Health Administration Press.</w:t>
      </w:r>
    </w:p>
    <w:p w14:paraId="5F535F60" w14:textId="77777777" w:rsidR="00B939F9" w:rsidRPr="00036660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(7) Florida Department of Children and Families. (2012). Baker Act and </w:t>
      </w:r>
      <w:proofErr w:type="spellStart"/>
      <w:r>
        <w:rPr>
          <w:rFonts w:ascii="Times New Roman" w:hAnsi="Times New Roman" w:cs="Times New Roman"/>
          <w:color w:val="000000"/>
        </w:rPr>
        <w:t>Marchman</w:t>
      </w:r>
      <w:proofErr w:type="spellEnd"/>
      <w:r>
        <w:rPr>
          <w:rFonts w:ascii="Times New Roman" w:hAnsi="Times New Roman" w:cs="Times New Roman"/>
          <w:color w:val="000000"/>
        </w:rPr>
        <w:t xml:space="preserve"> Act Comparison. In </w:t>
      </w:r>
      <w:r>
        <w:rPr>
          <w:rFonts w:ascii="Times New Roman" w:hAnsi="Times New Roman" w:cs="Times New Roman"/>
          <w:i/>
          <w:color w:val="000000"/>
        </w:rPr>
        <w:t xml:space="preserve">Baker Act and </w:t>
      </w:r>
      <w:proofErr w:type="spellStart"/>
      <w:r>
        <w:rPr>
          <w:rFonts w:ascii="Times New Roman" w:hAnsi="Times New Roman" w:cs="Times New Roman"/>
          <w:i/>
          <w:color w:val="000000"/>
        </w:rPr>
        <w:t>Marchman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Act Comparison</w:t>
      </w:r>
      <w:r>
        <w:rPr>
          <w:rFonts w:ascii="Times New Roman" w:hAnsi="Times New Roman" w:cs="Times New Roman"/>
          <w:color w:val="000000"/>
        </w:rPr>
        <w:t xml:space="preserve">. Retrieved from http://www.dcf.state.fl.us/programs/samh/mentalhealth/training/BA/BA_MA_CO_Web%20Event/Marchman/BA%20MA%20Comparison.pdf </w:t>
      </w:r>
    </w:p>
    <w:p w14:paraId="1C7EC2A4" w14:textId="77777777" w:rsidR="00B939F9" w:rsidRDefault="00B939F9" w:rsidP="00B939F9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(8) </w:t>
      </w:r>
      <w:proofErr w:type="spellStart"/>
      <w:r>
        <w:rPr>
          <w:rFonts w:ascii="Times New Roman" w:hAnsi="Times New Roman" w:cs="Times New Roman"/>
          <w:color w:val="000000"/>
        </w:rPr>
        <w:t>Farlex</w:t>
      </w:r>
      <w:proofErr w:type="spellEnd"/>
      <w:r>
        <w:rPr>
          <w:rFonts w:ascii="Times New Roman" w:hAnsi="Times New Roman" w:cs="Times New Roman"/>
          <w:color w:val="000000"/>
        </w:rPr>
        <w:t>. Ex parte. Retrieved from The Free Dictionary website: https://legal-dictionary.thefreedictionary.com/Ex+parte+application</w:t>
      </w:r>
    </w:p>
    <w:p w14:paraId="45FDBC1C" w14:textId="77777777" w:rsidR="00B939F9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>(9) Jane Doe v. John Doe, EX PARTE PETITION SEEKING INVOLUNATRY SUBSTANCE ABUSE ASSESSMENT, STABLIZATION AND TREATMENT SERVICES (15</w:t>
      </w:r>
      <w:r w:rsidRPr="0003666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Jud. Cir. 2018).</w:t>
      </w:r>
    </w:p>
    <w:p w14:paraId="3226504B" w14:textId="77777777" w:rsidR="00B939F9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>(10) Angela and Teddy Doe v. Caleb Doe, PEITION FOR APPOINTMENT OF EMERGENCY TEMPORARY GUARDIAN (Cir. 2018).</w:t>
      </w:r>
    </w:p>
    <w:p w14:paraId="02E32A16" w14:textId="77777777" w:rsidR="00B939F9" w:rsidRDefault="00B939F9" w:rsidP="00B939F9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(11) </w:t>
      </w:r>
      <w:proofErr w:type="spellStart"/>
      <w:r>
        <w:rPr>
          <w:rFonts w:ascii="Times New Roman" w:hAnsi="Times New Roman" w:cs="Times New Roman"/>
          <w:color w:val="000000"/>
        </w:rPr>
        <w:t>Considine</w:t>
      </w:r>
      <w:proofErr w:type="spellEnd"/>
      <w:r>
        <w:rPr>
          <w:rFonts w:ascii="Times New Roman" w:hAnsi="Times New Roman" w:cs="Times New Roman"/>
          <w:color w:val="000000"/>
        </w:rPr>
        <w:t xml:space="preserve">, J. (2018). </w:t>
      </w:r>
      <w:proofErr w:type="spellStart"/>
      <w:r>
        <w:rPr>
          <w:rFonts w:ascii="Times New Roman" w:hAnsi="Times New Roman" w:cs="Times New Roman"/>
          <w:color w:val="000000"/>
        </w:rPr>
        <w:t>Marchman</w:t>
      </w:r>
      <w:proofErr w:type="spellEnd"/>
      <w:r>
        <w:rPr>
          <w:rFonts w:ascii="Times New Roman" w:hAnsi="Times New Roman" w:cs="Times New Roman"/>
          <w:color w:val="000000"/>
        </w:rPr>
        <w:t xml:space="preserve"> act success stories. Retrieved from The Sober World website: http://www.thesoberworld.com/2018/06/01/marchman-act-success-stories/</w:t>
      </w:r>
    </w:p>
    <w:p w14:paraId="5FD2437D" w14:textId="77777777" w:rsidR="00924718" w:rsidRDefault="00924718">
      <w:bookmarkStart w:id="0" w:name="_GoBack"/>
      <w:bookmarkEnd w:id="0"/>
    </w:p>
    <w:sectPr w:rsidR="00924718" w:rsidSect="001C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F9"/>
    <w:rsid w:val="001C5A7D"/>
    <w:rsid w:val="00924718"/>
    <w:rsid w:val="00B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265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Macintosh Word</Application>
  <DocSecurity>0</DocSecurity>
  <Lines>14</Lines>
  <Paragraphs>3</Paragraphs>
  <ScaleCrop>false</ScaleCrop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Lopez</dc:creator>
  <cp:keywords/>
  <dc:description/>
  <cp:lastModifiedBy>Oscar Lopez</cp:lastModifiedBy>
  <cp:revision>1</cp:revision>
  <dcterms:created xsi:type="dcterms:W3CDTF">2018-11-07T22:00:00Z</dcterms:created>
  <dcterms:modified xsi:type="dcterms:W3CDTF">2018-11-07T22:02:00Z</dcterms:modified>
</cp:coreProperties>
</file>